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F" w:rsidRPr="00074684" w:rsidRDefault="0055394F" w:rsidP="0055394F">
      <w:pPr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 w:rsidR="004D4D88">
        <w:rPr>
          <w:rFonts w:ascii="Times New Roman" w:hAnsi="Times New Roman"/>
          <w:b/>
          <w:sz w:val="24"/>
          <w:szCs w:val="28"/>
        </w:rPr>
        <w:t>1</w:t>
      </w:r>
    </w:p>
    <w:p w:rsidR="00F20F83" w:rsidRDefault="0055394F" w:rsidP="00F20F8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п</w:t>
      </w:r>
      <w:r w:rsidRPr="0055394F">
        <w:rPr>
          <w:rFonts w:ascii="Times New Roman" w:hAnsi="Times New Roman"/>
          <w:sz w:val="24"/>
          <w:szCs w:val="28"/>
        </w:rPr>
        <w:t>о открытому конкурсу</w:t>
      </w:r>
      <w:r w:rsidR="004D4D88">
        <w:rPr>
          <w:rFonts w:ascii="Times New Roman" w:hAnsi="Times New Roman"/>
          <w:sz w:val="24"/>
          <w:szCs w:val="28"/>
        </w:rPr>
        <w:t xml:space="preserve"> </w:t>
      </w:r>
      <w:r w:rsidR="002311CF" w:rsidRPr="00E64B71">
        <w:rPr>
          <w:rFonts w:ascii="Times New Roman" w:hAnsi="Times New Roman"/>
          <w:bCs/>
          <w:sz w:val="24"/>
        </w:rPr>
        <w:t xml:space="preserve">по отбору </w:t>
      </w:r>
      <w:r w:rsidR="002311CF" w:rsidRPr="00E64B71">
        <w:rPr>
          <w:rFonts w:ascii="Times New Roman" w:hAnsi="Times New Roman"/>
          <w:sz w:val="24"/>
        </w:rPr>
        <w:t xml:space="preserve">подрядной организации на оказание услуг и </w:t>
      </w:r>
      <w:r w:rsidR="002311CF" w:rsidRPr="00E64B71">
        <w:rPr>
          <w:rFonts w:ascii="Times New Roman" w:hAnsi="Times New Roman"/>
          <w:bCs/>
          <w:sz w:val="24"/>
        </w:rPr>
        <w:t xml:space="preserve">выполнение работ по </w:t>
      </w:r>
      <w:r w:rsidR="002311CF" w:rsidRPr="00E64B71">
        <w:rPr>
          <w:rFonts w:ascii="Times New Roman" w:hAnsi="Times New Roman"/>
          <w:sz w:val="24"/>
        </w:rPr>
        <w:t>капиталь</w:t>
      </w:r>
      <w:r w:rsidR="00F20F83">
        <w:rPr>
          <w:rFonts w:ascii="Times New Roman" w:hAnsi="Times New Roman"/>
          <w:sz w:val="24"/>
        </w:rPr>
        <w:t>ному ремонту общего имущества в</w:t>
      </w:r>
      <w:r w:rsidR="00F20F83" w:rsidRPr="004B45C8">
        <w:rPr>
          <w:rFonts w:ascii="Times New Roman" w:hAnsi="Times New Roman"/>
          <w:sz w:val="24"/>
          <w:szCs w:val="24"/>
        </w:rPr>
        <w:t xml:space="preserve"> многоквартирных домах, расположенных по адресам</w:t>
      </w:r>
      <w:r w:rsidR="00F20F83" w:rsidRPr="00E64B71">
        <w:rPr>
          <w:rFonts w:ascii="Times New Roman" w:hAnsi="Times New Roman"/>
          <w:sz w:val="24"/>
        </w:rPr>
        <w:t xml:space="preserve">: 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45C8">
        <w:rPr>
          <w:rFonts w:ascii="Times New Roman" w:hAnsi="Times New Roman"/>
          <w:sz w:val="24"/>
          <w:szCs w:val="24"/>
        </w:rPr>
        <w:t>Липецкая</w:t>
      </w:r>
      <w:proofErr w:type="gramEnd"/>
      <w:r w:rsidRPr="004B45C8">
        <w:rPr>
          <w:rFonts w:ascii="Times New Roman" w:hAnsi="Times New Roman"/>
          <w:sz w:val="24"/>
          <w:szCs w:val="24"/>
        </w:rPr>
        <w:t xml:space="preserve"> обл., г. Елец, ул. Героев, д. 21; 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45C8">
        <w:rPr>
          <w:rFonts w:ascii="Times New Roman" w:hAnsi="Times New Roman"/>
          <w:sz w:val="24"/>
          <w:szCs w:val="24"/>
        </w:rPr>
        <w:t>Липецкая</w:t>
      </w:r>
      <w:proofErr w:type="gramEnd"/>
      <w:r w:rsidRPr="004B45C8">
        <w:rPr>
          <w:rFonts w:ascii="Times New Roman" w:hAnsi="Times New Roman"/>
          <w:sz w:val="24"/>
          <w:szCs w:val="24"/>
        </w:rPr>
        <w:t xml:space="preserve"> обл., г. Елец, ул. Коммунаров, д. 119А;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5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5C8">
        <w:rPr>
          <w:rFonts w:ascii="Times New Roman" w:hAnsi="Times New Roman"/>
          <w:sz w:val="24"/>
          <w:szCs w:val="24"/>
        </w:rPr>
        <w:t>Липецкая</w:t>
      </w:r>
      <w:proofErr w:type="gramEnd"/>
      <w:r w:rsidRPr="004B45C8">
        <w:rPr>
          <w:rFonts w:ascii="Times New Roman" w:hAnsi="Times New Roman"/>
          <w:sz w:val="24"/>
          <w:szCs w:val="24"/>
        </w:rPr>
        <w:t xml:space="preserve"> обл., г. Елец, ул. </w:t>
      </w:r>
      <w:proofErr w:type="spellStart"/>
      <w:r w:rsidRPr="004B45C8">
        <w:rPr>
          <w:rFonts w:ascii="Times New Roman" w:hAnsi="Times New Roman"/>
          <w:sz w:val="24"/>
          <w:szCs w:val="24"/>
        </w:rPr>
        <w:t>Черокманова</w:t>
      </w:r>
      <w:proofErr w:type="spellEnd"/>
      <w:r w:rsidRPr="004B45C8">
        <w:rPr>
          <w:rFonts w:ascii="Times New Roman" w:hAnsi="Times New Roman"/>
          <w:sz w:val="24"/>
          <w:szCs w:val="24"/>
        </w:rPr>
        <w:t>, д. 23;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5C8">
        <w:rPr>
          <w:rFonts w:ascii="Times New Roman" w:hAnsi="Times New Roman"/>
          <w:sz w:val="24"/>
          <w:szCs w:val="24"/>
        </w:rPr>
        <w:t xml:space="preserve"> г. Липецк, ул. Циолковского, д. 43;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5C8">
        <w:rPr>
          <w:rFonts w:ascii="Times New Roman" w:hAnsi="Times New Roman"/>
          <w:sz w:val="24"/>
          <w:szCs w:val="24"/>
        </w:rPr>
        <w:t xml:space="preserve"> г. Липецк, ул. Максима Горького, д. 17;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</w:rPr>
      </w:pPr>
      <w:r w:rsidRPr="004B45C8">
        <w:rPr>
          <w:rFonts w:ascii="Times New Roman" w:hAnsi="Times New Roman"/>
          <w:sz w:val="24"/>
          <w:szCs w:val="24"/>
        </w:rPr>
        <w:t xml:space="preserve"> г. Липецк, ул. </w:t>
      </w:r>
      <w:proofErr w:type="gramStart"/>
      <w:r w:rsidRPr="004B45C8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4B45C8">
        <w:rPr>
          <w:rFonts w:ascii="Times New Roman" w:hAnsi="Times New Roman"/>
          <w:sz w:val="24"/>
          <w:szCs w:val="24"/>
        </w:rPr>
        <w:t>, д. 51</w:t>
      </w:r>
      <w:r w:rsidRPr="00E64B71">
        <w:rPr>
          <w:rFonts w:ascii="Times New Roman" w:hAnsi="Times New Roman"/>
          <w:sz w:val="24"/>
        </w:rPr>
        <w:t xml:space="preserve"> </w:t>
      </w:r>
    </w:p>
    <w:p w:rsidR="00051316" w:rsidRPr="005106CA" w:rsidRDefault="00F20F83" w:rsidP="00F20F8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E64B71">
        <w:rPr>
          <w:rFonts w:ascii="Times New Roman" w:hAnsi="Times New Roman"/>
          <w:sz w:val="24"/>
        </w:rPr>
        <w:t xml:space="preserve">(извещение № </w:t>
      </w:r>
      <w:r>
        <w:rPr>
          <w:rFonts w:ascii="Times New Roman" w:hAnsi="Times New Roman"/>
          <w:sz w:val="24"/>
        </w:rPr>
        <w:t>221000-2015 от 27.03.2015г.</w:t>
      </w:r>
      <w:r w:rsidRPr="00E64B71">
        <w:rPr>
          <w:rFonts w:ascii="Times New Roman" w:hAnsi="Times New Roman"/>
          <w:sz w:val="24"/>
        </w:rPr>
        <w:t>)</w:t>
      </w:r>
    </w:p>
    <w:tbl>
      <w:tblPr>
        <w:tblStyle w:val="af0"/>
        <w:tblW w:w="0" w:type="auto"/>
        <w:tblInd w:w="-885" w:type="dxa"/>
        <w:tblLook w:val="04A0"/>
      </w:tblPr>
      <w:tblGrid>
        <w:gridCol w:w="567"/>
        <w:gridCol w:w="3261"/>
        <w:gridCol w:w="3402"/>
        <w:gridCol w:w="3199"/>
      </w:tblGrid>
      <w:tr w:rsidR="005106CA" w:rsidTr="00F20F83">
        <w:tc>
          <w:tcPr>
            <w:tcW w:w="567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3402" w:type="dxa"/>
          </w:tcPr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199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4E098B" w:rsidTr="00F20F83">
        <w:tc>
          <w:tcPr>
            <w:tcW w:w="567" w:type="dxa"/>
          </w:tcPr>
          <w:p w:rsidR="004E098B" w:rsidRPr="00BB3F00" w:rsidRDefault="004E098B" w:rsidP="005220EC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61" w:type="dxa"/>
          </w:tcPr>
          <w:p w:rsidR="004E098B" w:rsidRPr="00531DA3" w:rsidRDefault="004E098B" w:rsidP="00FB7F0A">
            <w:pPr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Глава 5 Конкурсной документации  «Техническая часть конкурсной документации»,   п. 8 «Основные требования:</w:t>
            </w:r>
          </w:p>
          <w:p w:rsidR="004E098B" w:rsidRPr="00531DA3" w:rsidRDefault="004E098B" w:rsidP="00FB7F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- к инженерному и технологическому оборудованию;</w:t>
            </w:r>
          </w:p>
          <w:p w:rsidR="004E098B" w:rsidRPr="00531DA3" w:rsidRDefault="004E098B" w:rsidP="00FB7F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-к конструктивному решению и материалам несущих и ограждающих конструкций;</w:t>
            </w:r>
          </w:p>
          <w:p w:rsidR="004E098B" w:rsidRPr="00531DA3" w:rsidRDefault="004E098B" w:rsidP="00FB7F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- к отделке зданий;</w:t>
            </w:r>
          </w:p>
          <w:p w:rsidR="004E098B" w:rsidRPr="00531DA3" w:rsidRDefault="004E098B" w:rsidP="00FB7F0A">
            <w:pPr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- к предельной массе элементов сборных конструкций</w:t>
            </w:r>
            <w:proofErr w:type="gramStart"/>
            <w:r w:rsidRPr="00531DA3">
              <w:rPr>
                <w:sz w:val="20"/>
                <w:szCs w:val="20"/>
              </w:rPr>
              <w:t>.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  <w:p w:rsidR="004E098B" w:rsidRPr="00531DA3" w:rsidRDefault="004E098B" w:rsidP="00FB7F0A">
            <w:pPr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Требование к скорости лифта: Скорость, м/с: 0,63;</w:t>
            </w:r>
          </w:p>
        </w:tc>
        <w:tc>
          <w:tcPr>
            <w:tcW w:w="3402" w:type="dxa"/>
          </w:tcPr>
          <w:p w:rsidR="004E098B" w:rsidRPr="00531DA3" w:rsidRDefault="004E098B" w:rsidP="00FB7F0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В соответствии с</w:t>
            </w:r>
            <w:r w:rsidRPr="00531DA3">
              <w:rPr>
                <w:rFonts w:ascii="Times New Roman" w:hAnsi="Times New Roman"/>
                <w:bCs/>
                <w:i/>
                <w:iCs/>
                <w:sz w:val="20"/>
              </w:rPr>
              <w:t xml:space="preserve">о </w:t>
            </w:r>
            <w:proofErr w:type="spellStart"/>
            <w:r w:rsidRPr="00531DA3">
              <w:rPr>
                <w:rFonts w:ascii="Times New Roman" w:hAnsi="Times New Roman"/>
                <w:bCs/>
                <w:i/>
                <w:iCs/>
                <w:sz w:val="20"/>
              </w:rPr>
              <w:t>СНиП</w:t>
            </w:r>
            <w:proofErr w:type="spellEnd"/>
            <w:r w:rsidRPr="00531DA3">
              <w:rPr>
                <w:rFonts w:ascii="Times New Roman" w:hAnsi="Times New Roman"/>
                <w:bCs/>
                <w:i/>
                <w:iCs/>
                <w:sz w:val="20"/>
              </w:rPr>
              <w:t xml:space="preserve"> 31.01-2003., прил. Г., в лифтовом оборудовании грузоподъемностью 400 кг, этажностью до 9 расчетная скорость движения составляем 1 м/</w:t>
            </w:r>
            <w:proofErr w:type="gramStart"/>
            <w:r w:rsidRPr="00531DA3">
              <w:rPr>
                <w:rFonts w:ascii="Times New Roman" w:hAnsi="Times New Roman"/>
                <w:bCs/>
                <w:i/>
                <w:iCs/>
                <w:sz w:val="20"/>
              </w:rPr>
              <w:t>с</w:t>
            </w:r>
            <w:proofErr w:type="gramEnd"/>
            <w:r w:rsidRPr="00531DA3">
              <w:rPr>
                <w:rFonts w:ascii="Times New Roman" w:hAnsi="Times New Roman"/>
                <w:bCs/>
                <w:i/>
                <w:iCs/>
                <w:sz w:val="20"/>
              </w:rPr>
              <w:t>.</w:t>
            </w: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</w:t>
            </w:r>
          </w:p>
          <w:p w:rsidR="004E098B" w:rsidRPr="00531DA3" w:rsidRDefault="004E098B" w:rsidP="00FB7F0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Просьба внести соответствующие изменения в конкурсную документацию.</w:t>
            </w:r>
          </w:p>
        </w:tc>
        <w:tc>
          <w:tcPr>
            <w:tcW w:w="3199" w:type="dxa"/>
          </w:tcPr>
          <w:p w:rsidR="004E098B" w:rsidRPr="00BB3F00" w:rsidRDefault="004E098B" w:rsidP="004E75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Приложение Г </w:t>
            </w:r>
            <w:proofErr w:type="spellStart"/>
            <w:r w:rsidRPr="00E34F2C">
              <w:rPr>
                <w:rFonts w:ascii="Times New Roman" w:hAnsi="Times New Roman"/>
                <w:bCs/>
                <w:iCs/>
              </w:rPr>
              <w:t>СНиП</w:t>
            </w:r>
            <w:proofErr w:type="spellEnd"/>
            <w:r w:rsidRPr="00E34F2C">
              <w:rPr>
                <w:rFonts w:ascii="Times New Roman" w:hAnsi="Times New Roman"/>
                <w:bCs/>
                <w:iCs/>
              </w:rPr>
              <w:t xml:space="preserve"> 31.01-2003 не регламентирует, что при характеристиках здания до 9 этажей и грузоподъемностью 400 кг требуемая скорость должна составлять 1,0 м/</w:t>
            </w:r>
            <w:proofErr w:type="gramStart"/>
            <w:r w:rsidRPr="00E34F2C">
              <w:rPr>
                <w:rFonts w:ascii="Times New Roman" w:hAnsi="Times New Roman"/>
                <w:bCs/>
                <w:iCs/>
              </w:rPr>
              <w:t>с</w:t>
            </w:r>
            <w:proofErr w:type="gramEnd"/>
            <w:r w:rsidRPr="00E34F2C">
              <w:rPr>
                <w:rFonts w:ascii="Times New Roman" w:hAnsi="Times New Roman"/>
                <w:bCs/>
                <w:iCs/>
              </w:rPr>
              <w:t>.</w:t>
            </w:r>
          </w:p>
        </w:tc>
      </w:tr>
      <w:tr w:rsidR="004E098B" w:rsidTr="00F20F83">
        <w:tc>
          <w:tcPr>
            <w:tcW w:w="567" w:type="dxa"/>
          </w:tcPr>
          <w:p w:rsidR="004E098B" w:rsidRPr="00BB3F00" w:rsidRDefault="004E098B" w:rsidP="005220E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61" w:type="dxa"/>
          </w:tcPr>
          <w:p w:rsidR="004E098B" w:rsidRPr="00531DA3" w:rsidRDefault="004E098B" w:rsidP="00FB7F0A">
            <w:pPr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Глава 5 Конкурсной документации  «Техническая часть конкурсной документации»,  п. 8 «Основные требования:</w:t>
            </w:r>
          </w:p>
          <w:p w:rsidR="004E098B" w:rsidRPr="00531DA3" w:rsidRDefault="004E098B" w:rsidP="00FB7F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- к инженерному и технологическому оборудованию;</w:t>
            </w:r>
          </w:p>
          <w:p w:rsidR="004E098B" w:rsidRPr="00531DA3" w:rsidRDefault="004E098B" w:rsidP="00FB7F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-к конструктивному решению и материалам несущих и ограждающих конструкций;</w:t>
            </w:r>
          </w:p>
          <w:p w:rsidR="004E098B" w:rsidRPr="00531DA3" w:rsidRDefault="004E098B" w:rsidP="00FB7F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- к отделке зданий;</w:t>
            </w:r>
          </w:p>
          <w:p w:rsidR="004E098B" w:rsidRPr="00531DA3" w:rsidRDefault="004E098B" w:rsidP="00FB7F0A">
            <w:pPr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- к предельной массе элементов сборных конструкций</w:t>
            </w:r>
            <w:proofErr w:type="gramStart"/>
            <w:r w:rsidRPr="00531DA3">
              <w:rPr>
                <w:sz w:val="20"/>
                <w:szCs w:val="20"/>
              </w:rPr>
              <w:t>.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  <w:p w:rsidR="004E098B" w:rsidRPr="00531DA3" w:rsidRDefault="004E098B" w:rsidP="00FB7F0A">
            <w:pPr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Требование: Суммарная потребляемая мощность, кВт – не более 4 кВт;</w:t>
            </w:r>
          </w:p>
        </w:tc>
        <w:tc>
          <w:tcPr>
            <w:tcW w:w="3402" w:type="dxa"/>
          </w:tcPr>
          <w:p w:rsidR="004E098B" w:rsidRDefault="004E098B" w:rsidP="00FB7F0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При мониторинге коммерческих предложений, полученных от ряда заводов-изготовителей лифтового оборудования, было выявлено, что суммарная потребляемая мощность, при скорости движения кабины 0,63 м/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0"/>
              </w:rPr>
              <w:t>с составляет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 - более 4 кВт.</w:t>
            </w:r>
          </w:p>
          <w:p w:rsidR="004E098B" w:rsidRPr="00531DA3" w:rsidRDefault="004E098B" w:rsidP="00FB7F0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Просьба внести соответствующие изменения в конкурсную документацию.</w:t>
            </w:r>
          </w:p>
        </w:tc>
        <w:tc>
          <w:tcPr>
            <w:tcW w:w="3199" w:type="dxa"/>
          </w:tcPr>
          <w:p w:rsidR="004E098B" w:rsidRPr="00B17019" w:rsidRDefault="004E098B" w:rsidP="004E7580">
            <w:pPr>
              <w:tabs>
                <w:tab w:val="left" w:pos="385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технической части конкурсной документации указаны именно те характеристики лифтового оборудования, которые необходимы.</w:t>
            </w:r>
          </w:p>
          <w:p w:rsidR="004E098B" w:rsidRPr="00B17019" w:rsidRDefault="004E098B" w:rsidP="004E75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4E098B" w:rsidTr="00F20F83">
        <w:tc>
          <w:tcPr>
            <w:tcW w:w="567" w:type="dxa"/>
          </w:tcPr>
          <w:p w:rsidR="004E098B" w:rsidRDefault="004E098B" w:rsidP="005220E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261" w:type="dxa"/>
          </w:tcPr>
          <w:p w:rsidR="004E098B" w:rsidRPr="00531DA3" w:rsidRDefault="004E098B" w:rsidP="00FB7F0A">
            <w:pPr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Глава 5 Конкурсной документации  «Техническая часть конкурсной документации»,</w:t>
            </w:r>
          </w:p>
          <w:p w:rsidR="004E098B" w:rsidRPr="00531DA3" w:rsidRDefault="004E098B" w:rsidP="00FB7F0A">
            <w:pPr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п.16 «Основные технические требования к работам по замене лифтового оборудования»</w:t>
            </w:r>
          </w:p>
        </w:tc>
        <w:tc>
          <w:tcPr>
            <w:tcW w:w="3402" w:type="dxa"/>
          </w:tcPr>
          <w:p w:rsidR="004E098B" w:rsidRDefault="004E098B" w:rsidP="00FB7F0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iCs/>
                <w:sz w:val="20"/>
              </w:rPr>
              <w:t>В конкурсной документации предусмотрено требование о наличии у Участника сертификата соответствия зарегистрированной Федеральным агентством по техническому регулированию и метрологии (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№РОСС. </w:t>
            </w:r>
            <w:r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410.04.ЛЭ) системы добровольной сертификации работ и услуг лифтовой сферы.</w:t>
            </w:r>
          </w:p>
          <w:p w:rsidR="004E098B" w:rsidRDefault="004E098B" w:rsidP="00FB7F0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Сертификат системы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. №РОСС. </w:t>
            </w:r>
            <w:r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410.04.ЛЭ выдается Некоммерческой ассоциацией «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Саморегулируемая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организация РУСЬЭКСПЕРТЛИФТ». При этом в </w:t>
            </w:r>
            <w:r>
              <w:rPr>
                <w:rFonts w:ascii="Times New Roman" w:hAnsi="Times New Roman"/>
                <w:bCs/>
                <w:i/>
                <w:iCs/>
                <w:sz w:val="20"/>
              </w:rPr>
              <w:lastRenderedPageBreak/>
              <w:t>РФ существует несколько аналогичных систем добровольной сертификации, зарегистрированных Федеральным агентством по техническому регулированию и метрологии. Например, обратившейся за запросом организации выдан Сертификат выдан Органом по сертификац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0"/>
              </w:rPr>
              <w:t>ии ООО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Центр Сертификации «ДСК-ПОВОЛЖЬЕ». Данный сертификат удостоверяет систему менеджмента качества применительно к выполнению общестроительных работ, строительно-монтажных работ, монтаж инженерных систем, а так же поставка, монтаж, проведение пусконаладочных и электромонтажных работ подъемно-транспортного и лифтового оборудования, выданный другой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0"/>
              </w:rPr>
              <w:t>организацией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также зарегистрированной Федеральным агентством по техническому регулированию и метрологии. </w:t>
            </w:r>
          </w:p>
          <w:p w:rsidR="004E098B" w:rsidRDefault="004E098B" w:rsidP="00FB7F0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Просьба разъяснить, чем обусловлено требование о предоставлении участником конкурса Сертификата, выданного именно Некоммерческой ассоциацией «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Саморегулируемая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организация РУСЬЭКСПЕРТЛИФТ».</w:t>
            </w:r>
          </w:p>
          <w:p w:rsidR="004E098B" w:rsidRPr="000E72EB" w:rsidRDefault="004E098B" w:rsidP="00FB7F0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Допустимо ли предоставление Сертификата, выданного иной организацией, зарегистрированной в установленном порядке Федеральным агентством по техническому регулированию и метрологии?</w:t>
            </w:r>
          </w:p>
        </w:tc>
        <w:tc>
          <w:tcPr>
            <w:tcW w:w="3199" w:type="dxa"/>
          </w:tcPr>
          <w:p w:rsidR="004E098B" w:rsidRPr="00081E99" w:rsidRDefault="00FF28D8" w:rsidP="004E7580">
            <w:pPr>
              <w:tabs>
                <w:tab w:val="left" w:pos="38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Допустимо предоставить сертификат, выданный иными организациями, зарегистрированными в установленном порядке </w:t>
            </w:r>
            <w:r w:rsidRPr="00E34F2C">
              <w:rPr>
                <w:rFonts w:ascii="Times New Roman" w:hAnsi="Times New Roman"/>
                <w:bCs/>
                <w:iCs/>
              </w:rPr>
              <w:t>Федеральным агентством по техническому регулированию и метрологии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</w:tr>
      <w:tr w:rsidR="004E098B" w:rsidTr="00F20F83">
        <w:tc>
          <w:tcPr>
            <w:tcW w:w="567" w:type="dxa"/>
          </w:tcPr>
          <w:p w:rsidR="004E098B" w:rsidRDefault="004E098B" w:rsidP="005220E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4E098B" w:rsidRPr="00531DA3" w:rsidRDefault="004E098B" w:rsidP="00FB7F0A">
            <w:pPr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Глава 5 Конкурсной документации  «Техническая часть конкурсной документации»,  п. 8 «Основные требования:</w:t>
            </w:r>
          </w:p>
          <w:p w:rsidR="004E098B" w:rsidRPr="00531DA3" w:rsidRDefault="004E098B" w:rsidP="00FB7F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- к инженерному и технологическому оборудованию;</w:t>
            </w:r>
          </w:p>
          <w:p w:rsidR="004E098B" w:rsidRPr="00531DA3" w:rsidRDefault="004E098B" w:rsidP="00FB7F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-к конструктивному решению и материалам несущих и ограждающих конструкций;</w:t>
            </w:r>
          </w:p>
          <w:p w:rsidR="004E098B" w:rsidRPr="00531DA3" w:rsidRDefault="004E098B" w:rsidP="00FB7F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- к отделке зданий;</w:t>
            </w:r>
          </w:p>
          <w:p w:rsidR="004E098B" w:rsidRPr="00531DA3" w:rsidRDefault="004E098B" w:rsidP="00FB7F0A">
            <w:pPr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- к предельной массе элементов сборных конструкций</w:t>
            </w:r>
            <w:proofErr w:type="gramStart"/>
            <w:r w:rsidRPr="00531DA3">
              <w:rPr>
                <w:sz w:val="20"/>
                <w:szCs w:val="20"/>
              </w:rPr>
              <w:t>.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  <w:p w:rsidR="004E098B" w:rsidRPr="00531DA3" w:rsidRDefault="004E098B" w:rsidP="00FB7F0A">
            <w:pPr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 xml:space="preserve">Требование к габаритам кабины: внутренние размеры кабины (ширина </w:t>
            </w:r>
            <w:proofErr w:type="spellStart"/>
            <w:r w:rsidRPr="00531DA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531DA3">
              <w:rPr>
                <w:rFonts w:ascii="Times New Roman" w:hAnsi="Times New Roman"/>
                <w:sz w:val="20"/>
                <w:szCs w:val="20"/>
              </w:rPr>
              <w:t xml:space="preserve"> глубина </w:t>
            </w:r>
            <w:proofErr w:type="spellStart"/>
            <w:r w:rsidRPr="00531DA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531DA3">
              <w:rPr>
                <w:rFonts w:ascii="Times New Roman" w:hAnsi="Times New Roman"/>
                <w:sz w:val="20"/>
                <w:szCs w:val="20"/>
              </w:rPr>
              <w:t xml:space="preserve"> высота), </w:t>
            </w:r>
            <w:proofErr w:type="gramStart"/>
            <w:r w:rsidRPr="00531DA3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531DA3">
              <w:rPr>
                <w:rFonts w:ascii="Times New Roman" w:hAnsi="Times New Roman"/>
                <w:sz w:val="20"/>
                <w:szCs w:val="20"/>
              </w:rPr>
              <w:t xml:space="preserve">: 920 </w:t>
            </w:r>
            <w:proofErr w:type="spellStart"/>
            <w:r w:rsidRPr="00531DA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531DA3">
              <w:rPr>
                <w:rFonts w:ascii="Times New Roman" w:hAnsi="Times New Roman"/>
                <w:sz w:val="20"/>
                <w:szCs w:val="20"/>
              </w:rPr>
              <w:t xml:space="preserve"> 1020 </w:t>
            </w:r>
            <w:proofErr w:type="spellStart"/>
            <w:r w:rsidRPr="00531DA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531DA3">
              <w:rPr>
                <w:rFonts w:ascii="Times New Roman" w:hAnsi="Times New Roman"/>
                <w:sz w:val="20"/>
                <w:szCs w:val="20"/>
              </w:rPr>
              <w:t xml:space="preserve"> 2100.</w:t>
            </w:r>
          </w:p>
        </w:tc>
        <w:tc>
          <w:tcPr>
            <w:tcW w:w="3402" w:type="dxa"/>
          </w:tcPr>
          <w:p w:rsidR="004E098B" w:rsidRDefault="004E098B" w:rsidP="00FB7F0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При мониторинге коммерческих предложений, полученных от ряда российских заводов-изготовителей лифтового оборудования, было выявлено, что габариты кабины, запрашиваемые Заказчиком в Техническом задании, также являются не стандартными. Кабины, с предлагаемыми к поставке габаритами, не производятся ни одним из ведущих производителей лифтов на территории Российской Федерации.</w:t>
            </w:r>
          </w:p>
          <w:p w:rsidR="004E098B" w:rsidRPr="00531DA3" w:rsidRDefault="004E098B" w:rsidP="00FB7F0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Просьба внести соответствующие изменения в конкурсную документацию.</w:t>
            </w:r>
          </w:p>
        </w:tc>
        <w:tc>
          <w:tcPr>
            <w:tcW w:w="3199" w:type="dxa"/>
          </w:tcPr>
          <w:p w:rsidR="004E098B" w:rsidRPr="00081E99" w:rsidRDefault="004E098B" w:rsidP="004E7580">
            <w:pPr>
              <w:tabs>
                <w:tab w:val="left" w:pos="38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будет осуществляться в существующем многоквартирном доме, в </w:t>
            </w:r>
            <w:proofErr w:type="gramStart"/>
            <w:r>
              <w:rPr>
                <w:rFonts w:ascii="Times New Roman" w:hAnsi="Times New Roman"/>
              </w:rPr>
              <w:t>связи</w:t>
            </w:r>
            <w:proofErr w:type="gramEnd"/>
            <w:r>
              <w:rPr>
                <w:rFonts w:ascii="Times New Roman" w:hAnsi="Times New Roman"/>
              </w:rPr>
              <w:t xml:space="preserve"> с чем габаритные размеры кабины лифта нет возможности изменить.</w:t>
            </w: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64434A">
      <w:pgSz w:w="11906" w:h="16838"/>
      <w:pgMar w:top="85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CF" w:rsidRDefault="002311CF" w:rsidP="00725727">
      <w:pPr>
        <w:spacing w:after="0" w:line="240" w:lineRule="auto"/>
      </w:pPr>
      <w:r>
        <w:separator/>
      </w:r>
    </w:p>
  </w:endnote>
  <w:endnote w:type="continuationSeparator" w:id="0">
    <w:p w:rsidR="002311CF" w:rsidRDefault="002311CF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CF" w:rsidRDefault="002311CF" w:rsidP="00725727">
      <w:pPr>
        <w:spacing w:after="0" w:line="240" w:lineRule="auto"/>
      </w:pPr>
      <w:r>
        <w:separator/>
      </w:r>
    </w:p>
  </w:footnote>
  <w:footnote w:type="continuationSeparator" w:id="0">
    <w:p w:rsidR="002311CF" w:rsidRDefault="002311CF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243D7"/>
    <w:rsid w:val="00051316"/>
    <w:rsid w:val="00054B26"/>
    <w:rsid w:val="00085E4E"/>
    <w:rsid w:val="00113BEA"/>
    <w:rsid w:val="00197CCE"/>
    <w:rsid w:val="001D57D3"/>
    <w:rsid w:val="00202F67"/>
    <w:rsid w:val="00203B54"/>
    <w:rsid w:val="00222A17"/>
    <w:rsid w:val="002311CF"/>
    <w:rsid w:val="00270301"/>
    <w:rsid w:val="002B6CC0"/>
    <w:rsid w:val="002D3385"/>
    <w:rsid w:val="002E7DF5"/>
    <w:rsid w:val="002F7153"/>
    <w:rsid w:val="00326098"/>
    <w:rsid w:val="00342E17"/>
    <w:rsid w:val="003A6EE4"/>
    <w:rsid w:val="003C33D4"/>
    <w:rsid w:val="004045B3"/>
    <w:rsid w:val="00440EF7"/>
    <w:rsid w:val="00462A86"/>
    <w:rsid w:val="00480D2D"/>
    <w:rsid w:val="004B103C"/>
    <w:rsid w:val="004D4D88"/>
    <w:rsid w:val="004E098B"/>
    <w:rsid w:val="005106CA"/>
    <w:rsid w:val="0051317C"/>
    <w:rsid w:val="00522149"/>
    <w:rsid w:val="005314F6"/>
    <w:rsid w:val="005462F8"/>
    <w:rsid w:val="00552723"/>
    <w:rsid w:val="0055394F"/>
    <w:rsid w:val="005869BB"/>
    <w:rsid w:val="005B259C"/>
    <w:rsid w:val="005F71DE"/>
    <w:rsid w:val="0064434A"/>
    <w:rsid w:val="006C4552"/>
    <w:rsid w:val="006D3655"/>
    <w:rsid w:val="006E19D0"/>
    <w:rsid w:val="006E53EB"/>
    <w:rsid w:val="007165A5"/>
    <w:rsid w:val="00725727"/>
    <w:rsid w:val="00767701"/>
    <w:rsid w:val="007739B3"/>
    <w:rsid w:val="007E243E"/>
    <w:rsid w:val="008278EB"/>
    <w:rsid w:val="00833556"/>
    <w:rsid w:val="008A01E9"/>
    <w:rsid w:val="008C587C"/>
    <w:rsid w:val="008F4F4E"/>
    <w:rsid w:val="00904AD8"/>
    <w:rsid w:val="00933631"/>
    <w:rsid w:val="009571EA"/>
    <w:rsid w:val="00971221"/>
    <w:rsid w:val="00992781"/>
    <w:rsid w:val="009A31B1"/>
    <w:rsid w:val="009C12A5"/>
    <w:rsid w:val="009D5440"/>
    <w:rsid w:val="00A264EE"/>
    <w:rsid w:val="00B16B58"/>
    <w:rsid w:val="00B76860"/>
    <w:rsid w:val="00BB3F00"/>
    <w:rsid w:val="00C03912"/>
    <w:rsid w:val="00C16A5B"/>
    <w:rsid w:val="00C23A74"/>
    <w:rsid w:val="00C60764"/>
    <w:rsid w:val="00C869D0"/>
    <w:rsid w:val="00D20678"/>
    <w:rsid w:val="00D521F9"/>
    <w:rsid w:val="00D61EBF"/>
    <w:rsid w:val="00D75E53"/>
    <w:rsid w:val="00DB7CF3"/>
    <w:rsid w:val="00DD02DF"/>
    <w:rsid w:val="00DD5348"/>
    <w:rsid w:val="00E16230"/>
    <w:rsid w:val="00E41E25"/>
    <w:rsid w:val="00E54809"/>
    <w:rsid w:val="00E57B08"/>
    <w:rsid w:val="00E95267"/>
    <w:rsid w:val="00F1523E"/>
    <w:rsid w:val="00F20F83"/>
    <w:rsid w:val="00F91A13"/>
    <w:rsid w:val="00FD1489"/>
    <w:rsid w:val="00FE62F0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714C-7480-4255-87ED-1A9E4DF0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talitskih_ta</cp:lastModifiedBy>
  <cp:revision>9</cp:revision>
  <cp:lastPrinted>2014-07-22T12:58:00Z</cp:lastPrinted>
  <dcterms:created xsi:type="dcterms:W3CDTF">2014-08-12T05:31:00Z</dcterms:created>
  <dcterms:modified xsi:type="dcterms:W3CDTF">2015-04-21T11:32:00Z</dcterms:modified>
</cp:coreProperties>
</file>