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АДМИНИСТРАЦИЯ ЛИПЕЦКОЙ ОБЛАСТИ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марта 2015 г. N 137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НАЗНАЧЕНИЯ НА КОНКУРСНОЙ ОСНОВЕ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РУКОВОДИТЕЛЯ ОБЛАСТНОГО ОПЕРАТОРА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4.1 статьи 178</w:t>
        </w:r>
      </w:hyperlink>
      <w:r>
        <w:rPr>
          <w:rFonts w:ascii="Calibri" w:hAnsi="Calibri" w:cs="Calibri"/>
        </w:rPr>
        <w:t xml:space="preserve"> Жилищного кодекса Российской Федерации администрация Липецкой области постановляет: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назначения на конкурсной основе руководителя областного оператора (приложение).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И.о</w:t>
      </w:r>
      <w:proofErr w:type="spellEnd"/>
      <w:r>
        <w:rPr>
          <w:rFonts w:ascii="Calibri" w:hAnsi="Calibri" w:cs="Calibri"/>
        </w:rPr>
        <w:t>. главы администрации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Ю.Н.БОЖКО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>Приложение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Липецкой области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порядка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назначения на конкурсной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основе руководителя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областного оператора"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8"/>
      <w:bookmarkEnd w:id="3"/>
      <w:r>
        <w:rPr>
          <w:rFonts w:ascii="Calibri" w:hAnsi="Calibri" w:cs="Calibri"/>
          <w:b/>
          <w:bCs/>
        </w:rPr>
        <w:t>ПОРЯДОК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НАЗНАЧЕНИЯ НА КОНКУРСНОЙ ОСНОВЕ РУКОВОДИТЕЛЯ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ОБЛАСТНОГО ОПЕРАТОРА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процедуру назначения на конкурсной основе руководителя областного оператора - некоммерческой организации "Фонд капитального ремонта общего имущества многоквартирных домов Липецкой области" (далее соответственно - конкурс, областной оператор).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3"/>
      <w:bookmarkEnd w:id="4"/>
      <w:r>
        <w:rPr>
          <w:rFonts w:ascii="Calibri" w:hAnsi="Calibri" w:cs="Calibri"/>
        </w:rPr>
        <w:t>2. К участию в конкурсе допускаются граждане Российской Федерации, имеющие высшее образование по направлению подготовки или специальности: "Строительство", или "Промышленное и гражданское строительство", или "Городское строительство и хозяйство", или "Водоснабжение и водоотведение", или "Теплоэнергетика и теплотехника", или "Промышленная теплоэнергетика", или "Электроэнергетика и электротехника", или "Электропривод и автоматизация промышленных установок и технологических комплексов", или "Государственное и муниципальное управление", или "Юриспруденция", или "Менеджмент", стаж работы не менее 10 лет (в том числе не менее 5 лет в сфере жилищно-коммунального хозяйства и не менее 3 лет на руководящих должностях) (далее - претенденты).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Решение о проведении конкурса принимается при наличии вакантной должности руководителя областного оператора организатором конкурса - исполнительным органом государственной власти Липецкой области в сфере жилищно-коммунального хозяйства.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5"/>
      <w:bookmarkEnd w:id="5"/>
      <w:r>
        <w:rPr>
          <w:rFonts w:ascii="Calibri" w:hAnsi="Calibri" w:cs="Calibri"/>
        </w:rPr>
        <w:t>4. Организатор конкурса не менее чем за 60 дней до даты проведения конкурса размещает на официальном сайте организатора конкурса www.gkhlipetsk.ru в информационно-телекоммуникационной сети "Интернет" (далее - официальный сайт) извещение о проведении конкурса (далее - извещение), которое включает: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приема документов;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срок приема документов, который должен составлять не менее 30 дней;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проведения конкурса;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форму анкеты;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форму заявления, содержащего согласие на обработку персональных данных и проверку сведений, представленных претендентом (далее - заявление);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документов, необходимых для участия в конкурсе и указанных в </w:t>
      </w:r>
      <w:hyperlink w:anchor="Par45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настоящего Порядка (далее - документы);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телефонов организатора конкурса;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условия трудового договора.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Одновременно с извещением на официальном сайте размещается перечень вопросов для тестирования в количестве не менее 200, которые должны обеспечить проверку знаний претендентами специфики деятельности областного оператора, основ гражданского, жилищного, трудового, налогового, бюджетного законодательства Российской Федерации, основ управления организацией, финансового аудита и планирования.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5"/>
      <w:bookmarkEnd w:id="6"/>
      <w:r>
        <w:rPr>
          <w:rFonts w:ascii="Calibri" w:hAnsi="Calibri" w:cs="Calibri"/>
        </w:rPr>
        <w:t>5. Для участия в конкурсе претенденты представляют организатору конкурса в установленный в извещении срок следующие документы: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копию трудовой книжки, заверенную работодателем;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копию диплома о высшем образовании претендента;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анкету;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копию паспорта гражданина Российской Федерации.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Одновременно с копиями документов претендент предъявляет их оригиналы. Копии документов заверяются подписью уполномоченного должностного лица организатора конкурса. В случае представления нотариально заверенных копий предъявление оригиналов документов не требуется.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Организатор конкурса отказывает в приеме документов в случае представления документов не в полном объеме.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Документы регистрируются организатором конкурса в журнале регистрации документов. Претенденту выдается расписка о принятии документов с указанием регистрационного номера, даты и времени регистрации.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Претендент вправе отозвать документы до даты окончания подачи документов. Заявление об отзыве документов регистрируется в журнале регистрации документов. Возврат документов осуществляется претенденту лично под роспись в журнале регистрации документов или почтовым отправлением с уведомлением о вручении.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Организатор конкурса в течение 10 дней с даты окончания приема документов: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проверяет соответствие претендентов требованиям </w:t>
      </w:r>
      <w:hyperlink w:anchor="Par33" w:history="1">
        <w:r>
          <w:rPr>
            <w:rFonts w:ascii="Calibri" w:hAnsi="Calibri" w:cs="Calibri"/>
            <w:color w:val="0000FF"/>
          </w:rPr>
          <w:t>пункта 2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проверяет достоверность сведений, представленных претендентом.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 результатам проверки организатор конкурса в течение 2 рабочих дней: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принимает решение в форме приказа о допуске претендентов к участию в конкурсе и (или) об отказе в допуске претендентов к участию в конкурсе (с обоснованием отказа);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письменной форме уведомляет претендентов, допущенных к участию в конкурсе, о дате и времени его проведения;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письменной форме уведомляет претендентов, не допущенных к участию в конкурсе, об основаниях отказа в допуске к участию в конкурсе.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Основаниями для отказа в допуске к участию в конкурсе являются: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несоответствие претендента требованиям, установленным </w:t>
      </w:r>
      <w:hyperlink w:anchor="Par33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представление недостоверных сведений.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Конкурс проводится при условии, если к участию в конкурсе допущено не менее двух претендентов. Конкурс проводится в два этапа.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этап в форме тестирования проводит организатор конкурса.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Второй этап в форме собеседования проводит комиссия по проведению конкурса (далее - комиссия).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Тестирование проводится по 50 тестовым вопросам, сформированным из перечня вопросов, опубликованных на официальном сайте в соответствии с </w:t>
      </w:r>
      <w:hyperlink w:anchor="Par35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Оценка тестовых вопросов проводится по количеству правильных ответов: за каждый правильный ответ - 1 балл, за каждый неправильный ответ - 0 баллов.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Претендент считается прошедшим тестирование и допущенным к собеседованию в случае, если им набрано не менее 35 баллов.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Организатор конкурса в течение 2 рабочих дней с даты проведения тестирования: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уведомляет претендентов в письменной форме о результатах тестирования;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уведомляет претендентов, допущенных к собеседованию, в письменной форме о дате и времени проведения второго этапа конкурса;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передает документы претендентов, допущенных к собеседованию, и результаты их тестирования в комиссию.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состав комиссии входят представители управления жилищно-коммунального хозяйства Липецкой области, управления строительства и архитектуры Липецкой области, управления финансов Липецкой области, государственной жилищной инспекции Липецкой области и Общественной палаты Липецкой области. Комиссия формируется из 7 человек под председательством представителя государственной жилищной инспекции Липецкой области.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Персональный состав комиссии, ее председатель и секретарь утверждаются приказом организатора конкурса.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Заседание комиссии считается правомочным, если на нем присутствуют не менее двух третей от общего числа ее членов.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Комиссия оценивает профессиональный уровень претендентов на основании результатов письменного тестирования и собеседования с каждым из претендентов.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Заседание комиссии проводится при явке не менее двух претендентов.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Решение комиссии принимается по результатам индивидуального собеседования с учетом баллов, полученных по результатам тестирования, открытым голосованием простым большинством голосов ее членов, присутствующих на заседании.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1"/>
      <w:bookmarkEnd w:id="7"/>
      <w:r>
        <w:rPr>
          <w:rFonts w:ascii="Calibri" w:hAnsi="Calibri" w:cs="Calibri"/>
        </w:rPr>
        <w:t>19. Решение комиссии оформляется протоколом заседания комиссии в течение 3 рабочих дней с даты проведения собеседования, который подписывается председателем, секретарем и членами комиссии, присутствовавшими на заседании.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В течение 2 рабочих дней со дня подписания протокола, указанного в </w:t>
      </w:r>
      <w:hyperlink w:anchor="Par81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настоящего Порядка, организатор конкурса письменно уведомляет о результатах конкурса претендентов, участвовавших в конкурсе, и размещает информацию о результатах конкурса на официальном сайте.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В течение 5 рабочих дней со дня подписания протокола, указанного в </w:t>
      </w:r>
      <w:hyperlink w:anchor="Par81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настоящего Порядка, исполнительный орган государственной власти Липецкой области в сфере жилищно-коммунального хозяйства издает правовой акт о назначении победителя конкурса на вакантную должность руководителя областного оператора и заключает с победителем трудовой договор.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Конкурс признается несостоявшимся в следующих случаях: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конкурс явилось менее двух претендентов;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выявлено менее двух претендентов, прошедших тестирование.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Организатор конкурса принимает решение о проведении повторного конкурса в случаях: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участию в конкурсе допущено менее двух претендентов;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признания конкурса несостоявшимся;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отказа победителя конкурса от заключения трудового договора.</w:t>
      </w: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54AB" w:rsidRDefault="0026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54AB" w:rsidRDefault="002654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C3432" w:rsidRDefault="00DC3432"/>
    <w:sectPr w:rsidR="00DC3432" w:rsidSect="00A1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AB"/>
    <w:rsid w:val="002654AB"/>
    <w:rsid w:val="00BE741E"/>
    <w:rsid w:val="00D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699F3-0347-45F6-BAB6-5E7E0F1B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0C1E8041A54A18BE3F704D53D5967BFBE47503DC0B85D25ADA47BE39995A4E85DC1FDC084081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Ксения Александровна</dc:creator>
  <cp:keywords/>
  <dc:description/>
  <cp:lastModifiedBy>Долгова Ксения Александровна</cp:lastModifiedBy>
  <cp:revision>2</cp:revision>
  <dcterms:created xsi:type="dcterms:W3CDTF">2015-04-02T13:53:00Z</dcterms:created>
  <dcterms:modified xsi:type="dcterms:W3CDTF">2015-04-02T13:54:00Z</dcterms:modified>
</cp:coreProperties>
</file>