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76DD" w:rsidRPr="00B576DD" w:rsidTr="00B576DD">
        <w:tc>
          <w:tcPr>
            <w:tcW w:w="4672" w:type="dxa"/>
          </w:tcPr>
          <w:p w:rsidR="00B576DD" w:rsidRPr="00B576DD" w:rsidRDefault="00B576DD" w:rsidP="00B576DD"/>
        </w:tc>
        <w:tc>
          <w:tcPr>
            <w:tcW w:w="4673" w:type="dxa"/>
          </w:tcPr>
          <w:p w:rsidR="00B576DD" w:rsidRPr="00B576DD" w:rsidRDefault="00B576DD" w:rsidP="00B576DD">
            <w:pPr>
              <w:rPr>
                <w:rFonts w:ascii="Times New Roman" w:hAnsi="Times New Roman"/>
                <w:sz w:val="28"/>
                <w:szCs w:val="28"/>
              </w:rPr>
            </w:pPr>
            <w:r w:rsidRPr="00B576DD">
              <w:rPr>
                <w:rFonts w:ascii="Times New Roman" w:hAnsi="Times New Roman"/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B576DD" w:rsidRPr="00B576DD" w:rsidRDefault="00B576DD" w:rsidP="00B576DD">
            <w:pPr>
              <w:rPr>
                <w:rFonts w:ascii="Times New Roman" w:hAnsi="Times New Roman"/>
                <w:sz w:val="28"/>
                <w:szCs w:val="28"/>
              </w:rPr>
            </w:pPr>
            <w:r w:rsidRPr="00B576DD">
              <w:rPr>
                <w:rFonts w:ascii="Times New Roman" w:hAnsi="Times New Roman"/>
                <w:sz w:val="28"/>
                <w:szCs w:val="28"/>
              </w:rPr>
              <w:t>приказом генерального директора</w:t>
            </w:r>
          </w:p>
          <w:p w:rsidR="00B576DD" w:rsidRPr="00B576DD" w:rsidRDefault="002F70CF" w:rsidP="00B57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февраля 2015 г. № ___/15</w:t>
            </w:r>
          </w:p>
          <w:p w:rsidR="00B576DD" w:rsidRPr="00B576DD" w:rsidRDefault="00B576DD" w:rsidP="00B576DD"/>
        </w:tc>
      </w:tr>
    </w:tbl>
    <w:p w:rsidR="00B576DD" w:rsidRPr="00B576DD" w:rsidRDefault="00B576DD" w:rsidP="00B576DD">
      <w:pPr>
        <w:spacing w:line="256" w:lineRule="auto"/>
        <w:rPr>
          <w:rFonts w:ascii="Calibri" w:eastAsia="Calibri" w:hAnsi="Calibri" w:cs="Times New Roman"/>
        </w:rPr>
      </w:pPr>
    </w:p>
    <w:p w:rsidR="00B576DD" w:rsidRPr="00B576DD" w:rsidRDefault="00B576DD" w:rsidP="00B576DD">
      <w:pPr>
        <w:spacing w:line="256" w:lineRule="auto"/>
        <w:rPr>
          <w:rFonts w:ascii="Calibri" w:eastAsia="Calibri" w:hAnsi="Calibri" w:cs="Times New Roman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6DD">
        <w:rPr>
          <w:rFonts w:ascii="Times New Roman" w:eastAsia="Calibri" w:hAnsi="Times New Roman" w:cs="Times New Roman"/>
          <w:b/>
          <w:sz w:val="28"/>
          <w:szCs w:val="28"/>
        </w:rPr>
        <w:t>КОДЕКС</w:t>
      </w: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6DD">
        <w:rPr>
          <w:rFonts w:ascii="Times New Roman" w:eastAsia="Calibri" w:hAnsi="Times New Roman" w:cs="Times New Roman"/>
          <w:b/>
          <w:sz w:val="28"/>
          <w:szCs w:val="28"/>
        </w:rPr>
        <w:t xml:space="preserve">ЭТИКИ И </w:t>
      </w:r>
      <w:r w:rsidR="00453B8C">
        <w:rPr>
          <w:rFonts w:ascii="Times New Roman" w:eastAsia="Calibri" w:hAnsi="Times New Roman" w:cs="Times New Roman"/>
          <w:b/>
          <w:sz w:val="28"/>
          <w:szCs w:val="28"/>
        </w:rPr>
        <w:t>СЛУЖЕБНОГО</w:t>
      </w:r>
      <w:r w:rsidRPr="00B576DD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 </w:t>
      </w: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6DD">
        <w:rPr>
          <w:rFonts w:ascii="Times New Roman" w:eastAsia="Calibri" w:hAnsi="Times New Roman" w:cs="Times New Roman"/>
          <w:b/>
          <w:sz w:val="28"/>
          <w:szCs w:val="28"/>
        </w:rPr>
        <w:t>РАБОТНИКОВ ФОНДА КАПИТАЛЬНОГО РЕМОНТА ОБЩЕГО ИМУЩЕСТВА МНОГОКВАРТИРНЫХ ДОМОВ ЛИПЕЦКОЙ ОБЛАСТИ</w:t>
      </w:r>
    </w:p>
    <w:p w:rsidR="00B576DD" w:rsidRPr="00B576DD" w:rsidRDefault="00B576DD" w:rsidP="00B576D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lastRenderedPageBreak/>
        <w:t>I. Общие положения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1.1. Кодекс этики и служебного поведения (далее – Кодекс) работников Фонда капитального ремонта общего имущества многоквартирных домов Липецкой области (далее - Фонд) основан на общепризнанных нравственных принципах и нормах российского общества и государства.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 xml:space="preserve">1.2.Кодекс представляет собой совокупность общих принципов профессиональной служебной этики и основанных на них правил делового поведения работников Фонда. 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 xml:space="preserve">1.3. Целью Кодекса является обобщение этических норм и установление правил делового поведения работников Фонда для достойного выполнения ими своей профессиональной деятельности, а также содействие укреплению авторитета Фонда, доверия граждан к Фонду. 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1.4. Кодекс призван повысить эффективность выполнения работниками Фонда своих должностных обязанностей.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1.5. Кодекс служит основой для формирования взаимоотношений в сфере организации и проведения капитального ремонта общего имущества многоквартирных домов, основанных на нормах морали, уважительном отношении к Фонду в общественном сознании, а также выступает как институт общественного сознания и нравственности работников Фонда, их самоконтроля.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1.6. Гражданин, поступающий на работу в Фонд, должен ознакомиться с положениями Кодекса и руководствоваться ими в процессе своей служебной деятельности, принимать все меры для соблюдения положений Кодекса.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1.7. Знание и соблюдение работниками Фонда положений Кодекса является одним из критериев оценки их делового поведения.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II. Основные принципы и правила</w:t>
      </w: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делового поведения работников Фонда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2.1. Основные принципы делового поведения работников Фонда являются основой их поведения в связи с выполнением ими своих служебных обязанностей в Фонде.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2.2. Работники Фонда, сознавая ответственность перед гражданами, должны: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Фонда;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lastRenderedPageBreak/>
        <w:t>б) использовать имеющиеся в их распоряжении ресурсы максимально эффективно и исключительно в рабочих целях;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в) своевременно и качественно выполнять поставленные задачи, постоянно совершенствуя свои знания и умения;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 xml:space="preserve">г) ответственно и бережно подходить к использованию ресурсов Фонда, к собственному рабочему времени и рабочему времени других работников; 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д) открыто и честно обмениваться информацией с целью выработки оптимального решения возложенных на Фонд задач;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е) использовать приемы и стратегии, направленные на создание позитивного мнения о Фонде;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ж)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з)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и)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к) соблюдать нормы служебной, профессиональной этики и правила делового поведения;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л) проявлять доброжелательность, корректность и внимательность в обращении с гражданами и должностными лицами;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их репутации или деловой репутации Фонда;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н) принимать предусмотренные законодательством Российской Федерации и локальными нормативно-правовыми актами Фонда, меры по недопущению возникновения конфликта интересов и урегулированию возникших случаев конфликта интересов;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о) воздерживаться от публичных высказываний, суждений и оценок в отношении деятельности Фонда, руководителя Фонда, если это не входит в должностные обязанности работника;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 xml:space="preserve">2.3. Работники Фонда, наделенные организационно-распорядительными полномочиями по отношению к другим работникам, должны быть для них </w:t>
      </w:r>
      <w:r w:rsidRPr="00B576DD">
        <w:rPr>
          <w:rFonts w:ascii="Times New Roman" w:eastAsia="Calibri" w:hAnsi="Times New Roman" w:cs="Times New Roman"/>
          <w:sz w:val="28"/>
          <w:szCs w:val="28"/>
        </w:rPr>
        <w:lastRenderedPageBreak/>
        <w:t>личным примером этичного поведения, профессионализма, способствовать формированию в коллективе благоприятного для эффективной работы морально-психологического климата.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2.4. Работники Фонда, наделенные организационно-распорядительными полномочиями по отношению к другим работникам, должны: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б) принимать меры по предупреждению коррупции;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в) проводить разъяснительную работу с подчиненными работниками с целью реализации положений Кодекса, а также предотвращения нарушений правил поведения, изложенных в нем;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г) учитывать приверженность работников правилам поведения, установленным Кодексом, при оценке результатов их трудовой деятельности;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III. Рекомендательные этические правила</w:t>
      </w: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делового поведения работников Фонда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3.1. В деловом поведении работникам Фонда необходимо исходить из конституционных положений о том, что человек, его права и свободы являются высшей ценностью.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3.2. Работникам Фонда необходимо выстраивать отношения между собой на основе доверия и взаимопонимания.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3.3. В деловом поведении работникам Фонда следует воздерживаться от: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б) грубости, проявлений пренебрежительного тона, предъявления неправомерных обвинений;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lastRenderedPageBreak/>
        <w:t>3.4. Работники Фонда своим деловым поведением призваны способствовать установлению в коллективе деловых взаимоотношений и конструктивного сотрудничества друг с другом.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3.5. Работникам Фонда рекомендуется быть вежливыми, доброжелательными, корректными, внимательными и проявлять терпимость в общении с другими работниками и гражданами.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3.6. Внешний вид работников Фонда при исполнении ими должностных обязанностей в зависимости от условий работы и формата служебного мероприятия должен способствовать уважительному отношению граждан к Фонду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D">
        <w:rPr>
          <w:rFonts w:ascii="Times New Roman" w:eastAsia="Calibri" w:hAnsi="Times New Roman" w:cs="Times New Roman"/>
          <w:sz w:val="28"/>
          <w:szCs w:val="28"/>
        </w:rPr>
        <w:t>4.1. Соблюдение работниками Фонда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:rsidR="00B576DD" w:rsidRPr="00B576DD" w:rsidRDefault="00B576DD" w:rsidP="00B576D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C72" w:rsidRPr="00B9073B" w:rsidRDefault="00AF6C72" w:rsidP="00B9073B"/>
    <w:sectPr w:rsidR="00AF6C72" w:rsidRPr="00B9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76"/>
    <w:rsid w:val="00177D2F"/>
    <w:rsid w:val="002F70CF"/>
    <w:rsid w:val="00377155"/>
    <w:rsid w:val="00453B8C"/>
    <w:rsid w:val="00475CC7"/>
    <w:rsid w:val="00576ADD"/>
    <w:rsid w:val="00697858"/>
    <w:rsid w:val="006F68FC"/>
    <w:rsid w:val="00762E9C"/>
    <w:rsid w:val="0077615B"/>
    <w:rsid w:val="007D76F4"/>
    <w:rsid w:val="007E0E0A"/>
    <w:rsid w:val="0081476C"/>
    <w:rsid w:val="00823146"/>
    <w:rsid w:val="00857774"/>
    <w:rsid w:val="00980DBD"/>
    <w:rsid w:val="00AF6C72"/>
    <w:rsid w:val="00B511B8"/>
    <w:rsid w:val="00B576DD"/>
    <w:rsid w:val="00B71F4C"/>
    <w:rsid w:val="00B9073B"/>
    <w:rsid w:val="00C25F5B"/>
    <w:rsid w:val="00C75CA4"/>
    <w:rsid w:val="00CE5ADA"/>
    <w:rsid w:val="00CF233A"/>
    <w:rsid w:val="00D82D76"/>
    <w:rsid w:val="00F31E88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4266-451D-401E-BD12-07588DF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576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Надежда</dc:creator>
  <cp:keywords/>
  <dc:description/>
  <cp:lastModifiedBy>Ws09</cp:lastModifiedBy>
  <cp:revision>4</cp:revision>
  <cp:lastPrinted>2015-02-11T11:31:00Z</cp:lastPrinted>
  <dcterms:created xsi:type="dcterms:W3CDTF">2015-02-11T08:36:00Z</dcterms:created>
  <dcterms:modified xsi:type="dcterms:W3CDTF">2015-02-11T11:42:00Z</dcterms:modified>
</cp:coreProperties>
</file>