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2E8" w:rsidRPr="00E352E8" w:rsidRDefault="00E352E8" w:rsidP="001A46A0">
      <w:pPr>
        <w:spacing w:before="150" w:after="150" w:line="336" w:lineRule="atLeast"/>
        <w:jc w:val="both"/>
        <w:rPr>
          <w:rFonts w:ascii="Times New Roman" w:eastAsia="Times New Roman" w:hAnsi="Times New Roman" w:cs="Times New Roman"/>
          <w:color w:val="000000"/>
          <w:sz w:val="24"/>
          <w:szCs w:val="24"/>
          <w:lang w:eastAsia="ru-RU"/>
        </w:rPr>
      </w:pPr>
      <w:r w:rsidRPr="00303300">
        <w:rPr>
          <w:rFonts w:ascii="Times New Roman" w:eastAsia="Times New Roman" w:hAnsi="Times New Roman" w:cs="Times New Roman"/>
          <w:b/>
          <w:bCs/>
          <w:color w:val="000000"/>
          <w:sz w:val="24"/>
          <w:szCs w:val="24"/>
          <w:lang w:eastAsia="ru-RU"/>
        </w:rPr>
        <w:t>II. при формировании фонда капитального ремонта на специальном счете</w:t>
      </w:r>
    </w:p>
    <w:p w:rsidR="00E352E8" w:rsidRPr="00E352E8" w:rsidRDefault="00E352E8" w:rsidP="001A46A0">
      <w:pPr>
        <w:numPr>
          <w:ilvl w:val="0"/>
          <w:numId w:val="2"/>
        </w:numPr>
        <w:spacing w:before="75" w:after="75" w:line="336" w:lineRule="atLeast"/>
        <w:ind w:left="0"/>
        <w:jc w:val="both"/>
        <w:rPr>
          <w:rFonts w:ascii="Times New Roman" w:eastAsia="Times New Roman" w:hAnsi="Times New Roman" w:cs="Times New Roman"/>
          <w:color w:val="000000"/>
          <w:sz w:val="24"/>
          <w:szCs w:val="24"/>
          <w:lang w:eastAsia="ru-RU"/>
        </w:rPr>
      </w:pPr>
      <w:r w:rsidRPr="00E352E8">
        <w:rPr>
          <w:rFonts w:ascii="Times New Roman" w:eastAsia="Times New Roman" w:hAnsi="Times New Roman" w:cs="Times New Roman"/>
          <w:color w:val="000000"/>
          <w:sz w:val="24"/>
          <w:szCs w:val="24"/>
          <w:lang w:eastAsia="ru-RU"/>
        </w:rPr>
        <w:t>– ежемесячно и в полном объеме в сроки, установленные для внесения платы за жилое помещение и коммунальные услуги, на основании платежных документов, представленных управляющей организацией, товариществом собственников жилья, жилищным кооперативом, осуществляющими управление многоквартирным домом, или лицом, уполномоченным решением общего собрания на оказание услуг по представлению платежных документов, вносят на специальный счет взносы на капитальный ремонт (ч.1 ст.169; ч.2 ст.171, ч.3.1 ст. 185 ЖК РФ);</w:t>
      </w:r>
    </w:p>
    <w:p w:rsidR="00E352E8" w:rsidRPr="00E352E8" w:rsidRDefault="00E352E8" w:rsidP="001A46A0">
      <w:pPr>
        <w:numPr>
          <w:ilvl w:val="0"/>
          <w:numId w:val="2"/>
        </w:numPr>
        <w:spacing w:before="75" w:after="75" w:line="336" w:lineRule="atLeast"/>
        <w:ind w:left="0"/>
        <w:jc w:val="both"/>
        <w:rPr>
          <w:rFonts w:ascii="Times New Roman" w:eastAsia="Times New Roman" w:hAnsi="Times New Roman" w:cs="Times New Roman"/>
          <w:color w:val="000000"/>
          <w:sz w:val="24"/>
          <w:szCs w:val="24"/>
          <w:lang w:eastAsia="ru-RU"/>
        </w:rPr>
      </w:pPr>
      <w:r w:rsidRPr="00E352E8">
        <w:rPr>
          <w:rFonts w:ascii="Times New Roman" w:eastAsia="Times New Roman" w:hAnsi="Times New Roman" w:cs="Times New Roman"/>
          <w:color w:val="000000"/>
          <w:sz w:val="24"/>
          <w:szCs w:val="24"/>
          <w:lang w:eastAsia="ru-RU"/>
        </w:rPr>
        <w:t>– в случае несвоевременной или неполной оплаты взносов на капитальный ремонт уплачивают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(ч.1 ст.36.1, п.5 ч.1 ст.177, ч.14.1 ст.155 ЖК РФ);</w:t>
      </w:r>
    </w:p>
    <w:p w:rsidR="00E352E8" w:rsidRPr="00E352E8" w:rsidRDefault="00E352E8" w:rsidP="001A46A0">
      <w:pPr>
        <w:numPr>
          <w:ilvl w:val="0"/>
          <w:numId w:val="2"/>
        </w:numPr>
        <w:spacing w:before="75" w:after="75" w:line="336" w:lineRule="atLeast"/>
        <w:ind w:left="0"/>
        <w:jc w:val="both"/>
        <w:rPr>
          <w:rFonts w:ascii="Times New Roman" w:eastAsia="Times New Roman" w:hAnsi="Times New Roman" w:cs="Times New Roman"/>
          <w:color w:val="000000"/>
          <w:sz w:val="24"/>
          <w:szCs w:val="24"/>
          <w:lang w:eastAsia="ru-RU"/>
        </w:rPr>
      </w:pPr>
      <w:r w:rsidRPr="00E352E8">
        <w:rPr>
          <w:rFonts w:ascii="Times New Roman" w:eastAsia="Times New Roman" w:hAnsi="Times New Roman" w:cs="Times New Roman"/>
          <w:color w:val="000000"/>
          <w:sz w:val="24"/>
          <w:szCs w:val="24"/>
          <w:lang w:eastAsia="ru-RU"/>
        </w:rPr>
        <w:t xml:space="preserve">– принимают решения о капитальном ремонте в срок, установленный </w:t>
      </w:r>
      <w:r w:rsidR="008D6FE3" w:rsidRPr="00303300">
        <w:rPr>
          <w:rFonts w:ascii="Times New Roman" w:eastAsia="Times New Roman" w:hAnsi="Times New Roman" w:cs="Times New Roman"/>
          <w:color w:val="000000"/>
          <w:sz w:val="24"/>
          <w:szCs w:val="24"/>
          <w:lang w:eastAsia="ru-RU"/>
        </w:rPr>
        <w:t>Област</w:t>
      </w:r>
      <w:r w:rsidRPr="00E352E8">
        <w:rPr>
          <w:rFonts w:ascii="Times New Roman" w:eastAsia="Times New Roman" w:hAnsi="Times New Roman" w:cs="Times New Roman"/>
          <w:color w:val="000000"/>
          <w:sz w:val="24"/>
          <w:szCs w:val="24"/>
          <w:lang w:eastAsia="ru-RU"/>
        </w:rPr>
        <w:t>ной программой на основании предложения, поступившего от организации или иного лица, осуществляющего управление многоквартирным домом (управляющая компания, ТСЖ, ЖК) или оказывающего услуги и (или) работы по содержанию и ремонту общего имущества в многоквартирном доме (ч.3-5 ст.189 ЖК РФ);</w:t>
      </w:r>
    </w:p>
    <w:p w:rsidR="00E352E8" w:rsidRPr="00E352E8" w:rsidRDefault="00E352E8" w:rsidP="001A46A0">
      <w:pPr>
        <w:numPr>
          <w:ilvl w:val="0"/>
          <w:numId w:val="2"/>
        </w:numPr>
        <w:spacing w:before="75" w:after="75" w:line="336" w:lineRule="atLeast"/>
        <w:ind w:left="0"/>
        <w:jc w:val="both"/>
        <w:rPr>
          <w:rFonts w:ascii="Times New Roman" w:eastAsia="Times New Roman" w:hAnsi="Times New Roman" w:cs="Times New Roman"/>
          <w:color w:val="000000"/>
          <w:sz w:val="24"/>
          <w:szCs w:val="24"/>
          <w:lang w:eastAsia="ru-RU"/>
        </w:rPr>
      </w:pPr>
      <w:r w:rsidRPr="00E352E8">
        <w:rPr>
          <w:rFonts w:ascii="Times New Roman" w:eastAsia="Times New Roman" w:hAnsi="Times New Roman" w:cs="Times New Roman"/>
          <w:color w:val="000000"/>
          <w:sz w:val="24"/>
          <w:szCs w:val="24"/>
          <w:lang w:eastAsia="ru-RU"/>
        </w:rPr>
        <w:t xml:space="preserve">– по решению общего собрания могут провести капитальный ремонт за счёт средств фонда капитального ремонта, накопленных на специальном счёте, по собственной инициативе ранее срока, установленного </w:t>
      </w:r>
      <w:r w:rsidR="002A3E05" w:rsidRPr="00303300">
        <w:rPr>
          <w:rFonts w:ascii="Times New Roman" w:eastAsia="Times New Roman" w:hAnsi="Times New Roman" w:cs="Times New Roman"/>
          <w:color w:val="000000"/>
          <w:sz w:val="24"/>
          <w:szCs w:val="24"/>
          <w:lang w:eastAsia="ru-RU"/>
        </w:rPr>
        <w:t>Област</w:t>
      </w:r>
      <w:r w:rsidRPr="00E352E8">
        <w:rPr>
          <w:rFonts w:ascii="Times New Roman" w:eastAsia="Times New Roman" w:hAnsi="Times New Roman" w:cs="Times New Roman"/>
          <w:color w:val="000000"/>
          <w:sz w:val="24"/>
          <w:szCs w:val="24"/>
          <w:lang w:eastAsia="ru-RU"/>
        </w:rPr>
        <w:t>ной программой,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 (ч.4.1 ст.170, ч.2 ст.189 ЖК РФ);</w:t>
      </w:r>
    </w:p>
    <w:p w:rsidR="00E352E8" w:rsidRPr="00E352E8" w:rsidRDefault="00E352E8" w:rsidP="001A46A0">
      <w:pPr>
        <w:numPr>
          <w:ilvl w:val="0"/>
          <w:numId w:val="2"/>
        </w:numPr>
        <w:spacing w:before="75" w:after="75" w:line="336" w:lineRule="atLeast"/>
        <w:ind w:left="0"/>
        <w:jc w:val="both"/>
        <w:rPr>
          <w:rFonts w:ascii="Times New Roman" w:eastAsia="Times New Roman" w:hAnsi="Times New Roman" w:cs="Times New Roman"/>
          <w:color w:val="000000"/>
          <w:sz w:val="24"/>
          <w:szCs w:val="24"/>
          <w:lang w:eastAsia="ru-RU"/>
        </w:rPr>
      </w:pPr>
      <w:r w:rsidRPr="00E352E8">
        <w:rPr>
          <w:rFonts w:ascii="Times New Roman" w:eastAsia="Times New Roman" w:hAnsi="Times New Roman" w:cs="Times New Roman"/>
          <w:color w:val="000000"/>
          <w:sz w:val="24"/>
          <w:szCs w:val="24"/>
          <w:lang w:eastAsia="ru-RU"/>
        </w:rPr>
        <w:t>– в случае недостаточности средств на специальном счёте могут принять решение об иных источниках финансирования капитального ремонта, в том числе повысить размер ежемесячного взноса (ч.2 ст.170 ЖК РФ), произвести оплату авансом, воспользоваться кредитом или займом, который в дальнейшем будет погашаться за счёт последующих взносов на капитальный ремонт (п.1.2 ч.2 ст.44, п.1 ч.5 ст.177 ЖК РФ);</w:t>
      </w:r>
    </w:p>
    <w:p w:rsidR="00E352E8" w:rsidRPr="00E352E8" w:rsidRDefault="00E352E8" w:rsidP="001A46A0">
      <w:pPr>
        <w:numPr>
          <w:ilvl w:val="0"/>
          <w:numId w:val="2"/>
        </w:numPr>
        <w:spacing w:before="75" w:after="75" w:line="336" w:lineRule="atLeast"/>
        <w:ind w:left="0"/>
        <w:jc w:val="both"/>
        <w:rPr>
          <w:rFonts w:ascii="Times New Roman" w:eastAsia="Times New Roman" w:hAnsi="Times New Roman" w:cs="Times New Roman"/>
          <w:color w:val="000000"/>
          <w:sz w:val="24"/>
          <w:szCs w:val="24"/>
          <w:lang w:eastAsia="ru-RU"/>
        </w:rPr>
      </w:pPr>
      <w:r w:rsidRPr="00E352E8">
        <w:rPr>
          <w:rFonts w:ascii="Times New Roman" w:eastAsia="Times New Roman" w:hAnsi="Times New Roman" w:cs="Times New Roman"/>
          <w:color w:val="000000"/>
          <w:sz w:val="24"/>
          <w:szCs w:val="24"/>
          <w:lang w:eastAsia="ru-RU"/>
        </w:rPr>
        <w:t>- обязаны принять решение на общем собрании о выборе нового владельца специального счета или об изменении способа формирования фонда капитального ремонта в случае ликвидации и (или) реорганизации, банкротства прежнего владелец специального счета, а также в случае, если управляющей организацией, ТСЖ или ЖК, являющимися владельцами специального счета, прекращено управление многоквартирным домом (решение должно быть принято и передано новому владельцу специального счета или региональному оператору не позднее чем в течение двух месяцев с даты прекращения деятельности по управлению м</w:t>
      </w:r>
      <w:r w:rsidR="00187DA4" w:rsidRPr="00303300">
        <w:rPr>
          <w:rFonts w:ascii="Times New Roman" w:eastAsia="Times New Roman" w:hAnsi="Times New Roman" w:cs="Times New Roman"/>
          <w:color w:val="000000"/>
          <w:sz w:val="24"/>
          <w:szCs w:val="24"/>
          <w:lang w:eastAsia="ru-RU"/>
        </w:rPr>
        <w:t>ногоквартирным домом) (ч.8 ст.17</w:t>
      </w:r>
      <w:r w:rsidRPr="00E352E8">
        <w:rPr>
          <w:rFonts w:ascii="Times New Roman" w:eastAsia="Times New Roman" w:hAnsi="Times New Roman" w:cs="Times New Roman"/>
          <w:color w:val="000000"/>
          <w:sz w:val="24"/>
          <w:szCs w:val="24"/>
          <w:lang w:eastAsia="ru-RU"/>
        </w:rPr>
        <w:t>5 ЖК РФ);</w:t>
      </w:r>
    </w:p>
    <w:p w:rsidR="00E352E8" w:rsidRPr="00E352E8" w:rsidRDefault="00E352E8" w:rsidP="001A46A0">
      <w:pPr>
        <w:numPr>
          <w:ilvl w:val="0"/>
          <w:numId w:val="2"/>
        </w:numPr>
        <w:spacing w:before="75" w:after="75" w:line="336" w:lineRule="atLeast"/>
        <w:ind w:left="0"/>
        <w:jc w:val="both"/>
        <w:rPr>
          <w:rFonts w:ascii="Times New Roman" w:eastAsia="Times New Roman" w:hAnsi="Times New Roman" w:cs="Times New Roman"/>
          <w:color w:val="000000"/>
          <w:sz w:val="24"/>
          <w:szCs w:val="24"/>
          <w:lang w:eastAsia="ru-RU"/>
        </w:rPr>
      </w:pPr>
      <w:r w:rsidRPr="00E352E8">
        <w:rPr>
          <w:rFonts w:ascii="Times New Roman" w:eastAsia="Times New Roman" w:hAnsi="Times New Roman" w:cs="Times New Roman"/>
          <w:color w:val="000000"/>
          <w:sz w:val="24"/>
          <w:szCs w:val="24"/>
          <w:lang w:eastAsia="ru-RU"/>
        </w:rPr>
        <w:t xml:space="preserve">- обязаны принять решение на общем собрании о выборе иного Банка для открытия специального счета в течение двух месяцев с момента получения от владельца специального счета уведомления об исключении Банка, в котором открыт специальный </w:t>
      </w:r>
      <w:r w:rsidRPr="00E352E8">
        <w:rPr>
          <w:rFonts w:ascii="Times New Roman" w:eastAsia="Times New Roman" w:hAnsi="Times New Roman" w:cs="Times New Roman"/>
          <w:color w:val="000000"/>
          <w:sz w:val="24"/>
          <w:szCs w:val="24"/>
          <w:lang w:eastAsia="ru-RU"/>
        </w:rPr>
        <w:lastRenderedPageBreak/>
        <w:t>счет, из перечня Банков, соответствующих требованиям, установленным ч.2</w:t>
      </w:r>
      <w:r w:rsidR="003D0076" w:rsidRPr="00303300">
        <w:rPr>
          <w:rFonts w:ascii="Times New Roman" w:eastAsia="Times New Roman" w:hAnsi="Times New Roman" w:cs="Times New Roman"/>
          <w:color w:val="000000"/>
          <w:sz w:val="24"/>
          <w:szCs w:val="24"/>
          <w:lang w:eastAsia="ru-RU"/>
        </w:rPr>
        <w:t>.1 ст. 176</w:t>
      </w:r>
      <w:r w:rsidRPr="00E352E8">
        <w:rPr>
          <w:rFonts w:ascii="Times New Roman" w:eastAsia="Times New Roman" w:hAnsi="Times New Roman" w:cs="Times New Roman"/>
          <w:color w:val="000000"/>
          <w:sz w:val="24"/>
          <w:szCs w:val="24"/>
          <w:lang w:eastAsia="ru-RU"/>
        </w:rPr>
        <w:t xml:space="preserve"> ЖК РФ (величина собственных средств (капитала) составляет не менее чем двадцать миллиардов рублей);</w:t>
      </w:r>
    </w:p>
    <w:p w:rsidR="00E352E8" w:rsidRPr="00E352E8" w:rsidRDefault="00E352E8" w:rsidP="001A46A0">
      <w:pPr>
        <w:numPr>
          <w:ilvl w:val="0"/>
          <w:numId w:val="2"/>
        </w:numPr>
        <w:spacing w:before="75" w:after="75" w:line="336" w:lineRule="atLeast"/>
        <w:ind w:left="0"/>
        <w:jc w:val="both"/>
        <w:rPr>
          <w:rFonts w:ascii="Times New Roman" w:eastAsia="Times New Roman" w:hAnsi="Times New Roman" w:cs="Times New Roman"/>
          <w:color w:val="000000"/>
          <w:sz w:val="24"/>
          <w:szCs w:val="24"/>
          <w:lang w:eastAsia="ru-RU"/>
        </w:rPr>
      </w:pPr>
      <w:r w:rsidRPr="00E352E8">
        <w:rPr>
          <w:rFonts w:ascii="Times New Roman" w:eastAsia="Times New Roman" w:hAnsi="Times New Roman" w:cs="Times New Roman"/>
          <w:color w:val="000000"/>
          <w:sz w:val="24"/>
          <w:szCs w:val="24"/>
          <w:lang w:eastAsia="ru-RU"/>
        </w:rPr>
        <w:t>– участвуют в принятии любых решений по организации проведения капитального ремонта общего имущества в своём многоквартирном доме, в том числе, о выборе технического заказчика и подрядчика на выполнение работ (услуг) (ст.189 ЖК РФ);</w:t>
      </w:r>
    </w:p>
    <w:p w:rsidR="00E352E8" w:rsidRPr="00E352E8" w:rsidRDefault="00E352E8" w:rsidP="001A46A0">
      <w:pPr>
        <w:numPr>
          <w:ilvl w:val="0"/>
          <w:numId w:val="2"/>
        </w:numPr>
        <w:spacing w:before="75" w:after="75" w:line="336" w:lineRule="atLeast"/>
        <w:ind w:left="0"/>
        <w:jc w:val="both"/>
        <w:rPr>
          <w:rFonts w:ascii="Times New Roman" w:eastAsia="Times New Roman" w:hAnsi="Times New Roman" w:cs="Times New Roman"/>
          <w:color w:val="000000"/>
          <w:sz w:val="24"/>
          <w:szCs w:val="24"/>
          <w:lang w:eastAsia="ru-RU"/>
        </w:rPr>
      </w:pPr>
      <w:r w:rsidRPr="00E352E8">
        <w:rPr>
          <w:rFonts w:ascii="Times New Roman" w:eastAsia="Times New Roman" w:hAnsi="Times New Roman" w:cs="Times New Roman"/>
          <w:color w:val="000000"/>
          <w:sz w:val="24"/>
          <w:szCs w:val="24"/>
          <w:lang w:eastAsia="ru-RU"/>
        </w:rPr>
        <w:t>– организуют и осуществляют контроль за проведением капитального ремонта общего имущества в своем многоквартирном доме, осуществляют приемку оказанных услуг и (или) выполненных работ по капитальному ремонту в своём многоквартирном доме не позднее сроков, установленных Региональной программой (ч.6 ст.189 ЖК РФ);</w:t>
      </w:r>
    </w:p>
    <w:p w:rsidR="00E352E8" w:rsidRPr="00E352E8" w:rsidRDefault="00E352E8" w:rsidP="001A46A0">
      <w:pPr>
        <w:numPr>
          <w:ilvl w:val="0"/>
          <w:numId w:val="2"/>
        </w:numPr>
        <w:spacing w:before="75" w:after="75" w:line="336" w:lineRule="atLeast"/>
        <w:ind w:left="0"/>
        <w:jc w:val="both"/>
        <w:rPr>
          <w:rFonts w:ascii="Times New Roman" w:eastAsia="Times New Roman" w:hAnsi="Times New Roman" w:cs="Times New Roman"/>
          <w:color w:val="000000"/>
          <w:sz w:val="24"/>
          <w:szCs w:val="24"/>
          <w:lang w:eastAsia="ru-RU"/>
        </w:rPr>
      </w:pPr>
      <w:r w:rsidRPr="00E352E8">
        <w:rPr>
          <w:rFonts w:ascii="Times New Roman" w:eastAsia="Times New Roman" w:hAnsi="Times New Roman" w:cs="Times New Roman"/>
          <w:color w:val="000000"/>
          <w:sz w:val="24"/>
          <w:szCs w:val="24"/>
          <w:lang w:eastAsia="ru-RU"/>
        </w:rPr>
        <w:t>– запрашивают и получают от Банка, в котором открыт специальный счет или владельца специального счета, сведения о сумме зачисленных на специальный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(ч.7 ст.177 ЖК РФ</w:t>
      </w:r>
      <w:r w:rsidR="00EE28BA" w:rsidRPr="00303300">
        <w:rPr>
          <w:rFonts w:ascii="Times New Roman" w:eastAsia="Times New Roman" w:hAnsi="Times New Roman" w:cs="Times New Roman"/>
          <w:color w:val="000000"/>
          <w:sz w:val="24"/>
          <w:szCs w:val="24"/>
          <w:lang w:eastAsia="ru-RU"/>
        </w:rPr>
        <w:t>, Постановление администрации Липецкой области от 19.03.2014 N 136)</w:t>
      </w:r>
      <w:r w:rsidRPr="00E352E8">
        <w:rPr>
          <w:rFonts w:ascii="Times New Roman" w:eastAsia="Times New Roman" w:hAnsi="Times New Roman" w:cs="Times New Roman"/>
          <w:color w:val="000000"/>
          <w:sz w:val="24"/>
          <w:szCs w:val="24"/>
          <w:lang w:eastAsia="ru-RU"/>
        </w:rPr>
        <w:t>;</w:t>
      </w:r>
    </w:p>
    <w:p w:rsidR="00E352E8" w:rsidRPr="00E352E8" w:rsidRDefault="00E352E8" w:rsidP="001A46A0">
      <w:pPr>
        <w:numPr>
          <w:ilvl w:val="0"/>
          <w:numId w:val="2"/>
        </w:numPr>
        <w:spacing w:before="75" w:after="75" w:line="336" w:lineRule="atLeast"/>
        <w:ind w:left="0"/>
        <w:jc w:val="both"/>
        <w:rPr>
          <w:rFonts w:ascii="Times New Roman" w:eastAsia="Times New Roman" w:hAnsi="Times New Roman" w:cs="Times New Roman"/>
          <w:color w:val="000000"/>
          <w:sz w:val="24"/>
          <w:szCs w:val="24"/>
          <w:lang w:eastAsia="ru-RU"/>
        </w:rPr>
      </w:pPr>
      <w:r w:rsidRPr="00E352E8">
        <w:rPr>
          <w:rFonts w:ascii="Times New Roman" w:eastAsia="Times New Roman" w:hAnsi="Times New Roman" w:cs="Times New Roman"/>
          <w:color w:val="000000"/>
          <w:sz w:val="24"/>
          <w:szCs w:val="24"/>
          <w:lang w:eastAsia="ru-RU"/>
        </w:rPr>
        <w:t>– могут в любое время принять на общем собрании решение о прекращении формирования фонда капитального ремонта на специальном счёте и формировании его на общем счёте регионального оператора (решение вступает в силу через 1 месяц после направления указанного решения региональному оператору, но не ранее срока погашения кредита или займа, полученного на проведение капитального ремонта общего имущества; все средства, накопленные за это время на специальном счете, перечисляются в течение 5 дней владельцем специального счета на общий счёт регионального оператора) (ч.ч.1, 6 ст.173 ЖК РФ);</w:t>
      </w:r>
    </w:p>
    <w:p w:rsidR="00E352E8" w:rsidRPr="00E352E8" w:rsidRDefault="00E352E8" w:rsidP="001A46A0">
      <w:pPr>
        <w:numPr>
          <w:ilvl w:val="0"/>
          <w:numId w:val="2"/>
        </w:numPr>
        <w:spacing w:before="75" w:after="75" w:line="336" w:lineRule="atLeast"/>
        <w:ind w:left="0"/>
        <w:jc w:val="both"/>
        <w:rPr>
          <w:rFonts w:ascii="Times New Roman" w:eastAsia="Times New Roman" w:hAnsi="Times New Roman" w:cs="Times New Roman"/>
          <w:color w:val="000000"/>
          <w:sz w:val="24"/>
          <w:szCs w:val="24"/>
          <w:lang w:eastAsia="ru-RU"/>
        </w:rPr>
      </w:pPr>
      <w:r w:rsidRPr="00E352E8">
        <w:rPr>
          <w:rFonts w:ascii="Times New Roman" w:eastAsia="Times New Roman" w:hAnsi="Times New Roman" w:cs="Times New Roman"/>
          <w:color w:val="000000"/>
          <w:sz w:val="24"/>
          <w:szCs w:val="24"/>
          <w:lang w:eastAsia="ru-RU"/>
        </w:rPr>
        <w:t>- по решению общего собрания собственников помещений в многоквартирном доме, решению членов товарищества собственников жилья, решению членов жилищного кооператива, могут направить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 (ч.4 ст.169 ЖК РФ);</w:t>
      </w:r>
    </w:p>
    <w:p w:rsidR="00E352E8" w:rsidRPr="00E352E8" w:rsidRDefault="00E352E8" w:rsidP="001A46A0">
      <w:pPr>
        <w:numPr>
          <w:ilvl w:val="0"/>
          <w:numId w:val="2"/>
        </w:numPr>
        <w:spacing w:before="75" w:after="75" w:line="336" w:lineRule="atLeast"/>
        <w:ind w:left="0"/>
        <w:jc w:val="both"/>
        <w:rPr>
          <w:rFonts w:ascii="Times New Roman" w:eastAsia="Times New Roman" w:hAnsi="Times New Roman" w:cs="Times New Roman"/>
          <w:color w:val="000000"/>
          <w:sz w:val="24"/>
          <w:szCs w:val="24"/>
          <w:lang w:eastAsia="ru-RU"/>
        </w:rPr>
      </w:pPr>
      <w:r w:rsidRPr="00E352E8">
        <w:rPr>
          <w:rFonts w:ascii="Times New Roman" w:eastAsia="Times New Roman" w:hAnsi="Times New Roman" w:cs="Times New Roman"/>
          <w:color w:val="000000"/>
          <w:sz w:val="24"/>
          <w:szCs w:val="24"/>
          <w:lang w:eastAsia="ru-RU"/>
        </w:rPr>
        <w:t>– реализуют иные права и исполняют иные обязанности, предусмотренные ЖК РФ, иными федеральными и нормативными правовыми актами.</w:t>
      </w:r>
      <w:bookmarkStart w:id="0" w:name="_GoBack"/>
      <w:bookmarkEnd w:id="0"/>
    </w:p>
    <w:sectPr w:rsidR="00E352E8" w:rsidRPr="00E352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56D0C"/>
    <w:multiLevelType w:val="multilevel"/>
    <w:tmpl w:val="62A2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9A39F7"/>
    <w:multiLevelType w:val="multilevel"/>
    <w:tmpl w:val="1482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CC6546"/>
    <w:multiLevelType w:val="multilevel"/>
    <w:tmpl w:val="DAEAE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D12521"/>
    <w:multiLevelType w:val="multilevel"/>
    <w:tmpl w:val="435C8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6A1"/>
    <w:rsid w:val="00017851"/>
    <w:rsid w:val="00037AAB"/>
    <w:rsid w:val="00064F2F"/>
    <w:rsid w:val="000810AD"/>
    <w:rsid w:val="000B0A1C"/>
    <w:rsid w:val="00187DA4"/>
    <w:rsid w:val="0019105E"/>
    <w:rsid w:val="001A46A0"/>
    <w:rsid w:val="00206DED"/>
    <w:rsid w:val="00270752"/>
    <w:rsid w:val="002830CE"/>
    <w:rsid w:val="00286937"/>
    <w:rsid w:val="002A37C9"/>
    <w:rsid w:val="002A3E05"/>
    <w:rsid w:val="002B2266"/>
    <w:rsid w:val="002E4B66"/>
    <w:rsid w:val="00303300"/>
    <w:rsid w:val="0030489B"/>
    <w:rsid w:val="003314FD"/>
    <w:rsid w:val="00361FB1"/>
    <w:rsid w:val="00365678"/>
    <w:rsid w:val="00393E95"/>
    <w:rsid w:val="003A0CAC"/>
    <w:rsid w:val="003D0076"/>
    <w:rsid w:val="004136E3"/>
    <w:rsid w:val="004158D0"/>
    <w:rsid w:val="00484A34"/>
    <w:rsid w:val="005046A1"/>
    <w:rsid w:val="005234DB"/>
    <w:rsid w:val="00572563"/>
    <w:rsid w:val="00593973"/>
    <w:rsid w:val="0068616D"/>
    <w:rsid w:val="006C072B"/>
    <w:rsid w:val="006C7656"/>
    <w:rsid w:val="006D6351"/>
    <w:rsid w:val="006E4E2B"/>
    <w:rsid w:val="00753E4A"/>
    <w:rsid w:val="007F46AE"/>
    <w:rsid w:val="00806B7A"/>
    <w:rsid w:val="008232E8"/>
    <w:rsid w:val="00823306"/>
    <w:rsid w:val="00823A1F"/>
    <w:rsid w:val="00840103"/>
    <w:rsid w:val="00886E7A"/>
    <w:rsid w:val="008D6FE3"/>
    <w:rsid w:val="008F7E57"/>
    <w:rsid w:val="00924314"/>
    <w:rsid w:val="0093311C"/>
    <w:rsid w:val="009744BD"/>
    <w:rsid w:val="00976886"/>
    <w:rsid w:val="009A742E"/>
    <w:rsid w:val="009B467D"/>
    <w:rsid w:val="009B7161"/>
    <w:rsid w:val="009F00A2"/>
    <w:rsid w:val="00A10B70"/>
    <w:rsid w:val="00A353F5"/>
    <w:rsid w:val="00A36770"/>
    <w:rsid w:val="00A55E64"/>
    <w:rsid w:val="00A60542"/>
    <w:rsid w:val="00A8267E"/>
    <w:rsid w:val="00A83D7D"/>
    <w:rsid w:val="00AF35BF"/>
    <w:rsid w:val="00B00636"/>
    <w:rsid w:val="00B046EC"/>
    <w:rsid w:val="00B612E6"/>
    <w:rsid w:val="00B741A1"/>
    <w:rsid w:val="00BB0C5A"/>
    <w:rsid w:val="00BB7766"/>
    <w:rsid w:val="00BC32B5"/>
    <w:rsid w:val="00BD0570"/>
    <w:rsid w:val="00C43DDB"/>
    <w:rsid w:val="00C86841"/>
    <w:rsid w:val="00CE1094"/>
    <w:rsid w:val="00CF086D"/>
    <w:rsid w:val="00D32E12"/>
    <w:rsid w:val="00D63127"/>
    <w:rsid w:val="00DD56B3"/>
    <w:rsid w:val="00DE7563"/>
    <w:rsid w:val="00DF0706"/>
    <w:rsid w:val="00E30983"/>
    <w:rsid w:val="00E352E8"/>
    <w:rsid w:val="00EB2925"/>
    <w:rsid w:val="00EE28BA"/>
    <w:rsid w:val="00EF4D3E"/>
    <w:rsid w:val="00F17CA8"/>
    <w:rsid w:val="00FE1A38"/>
    <w:rsid w:val="00FE7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73318B-CCAA-4119-BAEE-307BA517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352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52E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352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352E8"/>
    <w:rPr>
      <w:b/>
      <w:bCs/>
    </w:rPr>
  </w:style>
  <w:style w:type="character" w:styleId="a5">
    <w:name w:val="Emphasis"/>
    <w:basedOn w:val="a0"/>
    <w:uiPriority w:val="20"/>
    <w:qFormat/>
    <w:rsid w:val="00E352E8"/>
    <w:rPr>
      <w:i/>
      <w:iCs/>
    </w:rPr>
  </w:style>
  <w:style w:type="paragraph" w:customStyle="1" w:styleId="ConsPlusNormal">
    <w:name w:val="ConsPlusNormal"/>
    <w:rsid w:val="001A46A0"/>
    <w:pPr>
      <w:autoSpaceDE w:val="0"/>
      <w:autoSpaceDN w:val="0"/>
      <w:adjustRightInd w:val="0"/>
      <w:spacing w:after="0" w:line="240" w:lineRule="auto"/>
    </w:pPr>
    <w:rPr>
      <w:rFonts w:ascii="Tahoma" w:hAnsi="Tahoma" w:cs="Tahoma"/>
      <w:sz w:val="20"/>
      <w:szCs w:val="20"/>
    </w:rPr>
  </w:style>
  <w:style w:type="paragraph" w:styleId="a6">
    <w:name w:val="Balloon Text"/>
    <w:basedOn w:val="a"/>
    <w:link w:val="a7"/>
    <w:uiPriority w:val="99"/>
    <w:semiHidden/>
    <w:unhideWhenUsed/>
    <w:rsid w:val="00187DA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87DA4"/>
    <w:rPr>
      <w:rFonts w:ascii="Segoe UI" w:hAnsi="Segoe UI" w:cs="Segoe UI"/>
      <w:sz w:val="18"/>
      <w:szCs w:val="18"/>
    </w:rPr>
  </w:style>
  <w:style w:type="character" w:styleId="a8">
    <w:name w:val="Hyperlink"/>
    <w:basedOn w:val="a0"/>
    <w:uiPriority w:val="99"/>
    <w:unhideWhenUsed/>
    <w:rsid w:val="00806B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525101">
      <w:bodyDiv w:val="1"/>
      <w:marLeft w:val="0"/>
      <w:marRight w:val="0"/>
      <w:marTop w:val="0"/>
      <w:marBottom w:val="0"/>
      <w:divBdr>
        <w:top w:val="none" w:sz="0" w:space="0" w:color="auto"/>
        <w:left w:val="none" w:sz="0" w:space="0" w:color="auto"/>
        <w:bottom w:val="none" w:sz="0" w:space="0" w:color="auto"/>
        <w:right w:val="none" w:sz="0" w:space="0" w:color="auto"/>
      </w:divBdr>
      <w:divsChild>
        <w:div w:id="706947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7D120-C73D-4785-A269-D9D4681F1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864</Words>
  <Characters>4925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Николаевич Глазунов</dc:creator>
  <cp:keywords/>
  <dc:description/>
  <cp:lastModifiedBy>Долгова Ксения Александровна</cp:lastModifiedBy>
  <cp:revision>4</cp:revision>
  <cp:lastPrinted>2016-02-16T12:56:00Z</cp:lastPrinted>
  <dcterms:created xsi:type="dcterms:W3CDTF">2016-02-26T10:38:00Z</dcterms:created>
  <dcterms:modified xsi:type="dcterms:W3CDTF">2016-02-29T08:37:00Z</dcterms:modified>
</cp:coreProperties>
</file>